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2</w:t>
      </w:r>
      <w:r>
        <w:rPr>
          <w:rFonts w:hint="eastAsia" w:ascii="宋体" w:hAnsi="宋体" w:eastAsia="宋体" w:cs="宋体"/>
          <w:sz w:val="24"/>
          <w:szCs w:val="24"/>
        </w:rPr>
        <w:t>：</w:t>
      </w:r>
    </w:p>
    <w:p>
      <w:pPr>
        <w:adjustRightInd w:val="0"/>
        <w:snapToGrid w:val="0"/>
        <w:spacing w:before="120" w:beforeLines="50" w:after="120" w:afterLines="50" w:line="4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河北工艺美术职业学院</w:t>
      </w:r>
      <w:r>
        <w:rPr>
          <w:rFonts w:hint="eastAsia" w:ascii="宋体" w:hAnsi="宋体" w:eastAsia="宋体" w:cs="宋体"/>
          <w:sz w:val="24"/>
          <w:szCs w:val="24"/>
          <w:lang w:eastAsia="zh-CN"/>
        </w:rPr>
        <w:t>“订单班”</w:t>
      </w:r>
      <w:r>
        <w:rPr>
          <w:rFonts w:hint="eastAsia" w:ascii="宋体" w:hAnsi="宋体" w:eastAsia="宋体" w:cs="宋体"/>
          <w:sz w:val="24"/>
          <w:szCs w:val="24"/>
          <w:lang w:val="en-US" w:eastAsia="zh-CN"/>
        </w:rPr>
        <w:t>项目协议书</w:t>
      </w:r>
    </w:p>
    <w:p>
      <w:pPr>
        <w:spacing w:line="580" w:lineRule="exact"/>
        <w:jc w:val="left"/>
        <w:rPr>
          <w:rFonts w:hint="eastAsia" w:ascii="宋体" w:hAnsi="宋体" w:eastAsia="宋体" w:cs="宋体"/>
          <w:sz w:val="24"/>
          <w:szCs w:val="24"/>
        </w:rPr>
      </w:pPr>
      <w:r>
        <w:rPr>
          <w:rFonts w:hint="eastAsia" w:ascii="宋体" w:hAnsi="宋体" w:eastAsia="宋体" w:cs="宋体"/>
          <w:sz w:val="24"/>
          <w:szCs w:val="24"/>
        </w:rPr>
        <w:t xml:space="preserve">                                                                         编号：</w:t>
      </w:r>
    </w:p>
    <w:p>
      <w:pPr>
        <w:adjustRightInd w:val="0"/>
        <w:snapToGrid w:val="0"/>
        <w:spacing w:line="46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460" w:lineRule="exact"/>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adjustRightInd w:val="0"/>
        <w:snapToGrid w:val="0"/>
        <w:spacing w:line="460" w:lineRule="exact"/>
        <w:ind w:firstLine="616" w:firstLineChars="257"/>
        <w:rPr>
          <w:rFonts w:hint="eastAsia" w:ascii="宋体" w:hAnsi="宋体" w:eastAsia="宋体" w:cs="宋体"/>
          <w:sz w:val="24"/>
          <w:szCs w:val="24"/>
        </w:rPr>
      </w:pPr>
    </w:p>
    <w:p>
      <w:pPr>
        <w:adjustRightInd w:val="0"/>
        <w:snapToGrid w:val="0"/>
        <w:spacing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经甲乙双方友好协商，就校企联合订单培养企业需求技能人才事宜，</w:t>
      </w:r>
      <w:r>
        <w:rPr>
          <w:rFonts w:hint="eastAsia" w:ascii="宋体" w:hAnsi="宋体" w:eastAsia="宋体" w:cs="宋体"/>
          <w:sz w:val="28"/>
          <w:szCs w:val="28"/>
        </w:rPr>
        <w:t>双方达成如下协议：</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一、适用范围</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本协议书适用于甲、乙双方进行订单式培养和考核管理。</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二、订单式培养</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为满足甲方事业发展需要，甲方在乙方       届毕业生中选定      名学生，其专业分布为：                     ， 由乙方根据甲方提出的培养目标，有针对性的完成在校培养。</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三、甲方权利和义务</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1．甲方向乙方明确提供所需岗位的选录条件、培养目标及要求，甲方根据公开、公平、公正的原则进行选录和考核验收工作。</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2．甲方通过严格的招聘程序在相关专业挑选符合要求的学生，甲、乙双方对</w:t>
      </w:r>
      <w:r>
        <w:rPr>
          <w:rFonts w:hint="eastAsia" w:ascii="宋体" w:hAnsi="宋体" w:eastAsia="宋体" w:cs="宋体"/>
          <w:sz w:val="28"/>
          <w:szCs w:val="28"/>
          <w:lang w:eastAsia="zh-CN"/>
        </w:rPr>
        <w:t>“订单班”项目</w:t>
      </w:r>
      <w:r>
        <w:rPr>
          <w:rFonts w:hint="eastAsia" w:ascii="宋体" w:hAnsi="宋体" w:eastAsia="宋体" w:cs="宋体"/>
          <w:sz w:val="28"/>
          <w:szCs w:val="28"/>
        </w:rPr>
        <w:t>学生名单给予书面确认。</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3．甲方根据用人需要与乙方共同制定学生培养方案（含专业课程设置、学时分布、实验实习及相关职业资格证书的培训考核等），对乙方组织的教学实施过程进行监督和指导。</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4．甲方负责提供教材、师资、实习等方面的协助。</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5．甲方有权对</w:t>
      </w:r>
      <w:r>
        <w:rPr>
          <w:rFonts w:hint="eastAsia" w:ascii="宋体" w:hAnsi="宋体" w:eastAsia="宋体" w:cs="宋体"/>
          <w:sz w:val="28"/>
          <w:szCs w:val="28"/>
          <w:lang w:eastAsia="zh-CN"/>
        </w:rPr>
        <w:t>“订单班”项目</w:t>
      </w:r>
      <w:r>
        <w:rPr>
          <w:rFonts w:hint="eastAsia" w:ascii="宋体" w:hAnsi="宋体" w:eastAsia="宋体" w:cs="宋体"/>
          <w:sz w:val="28"/>
          <w:szCs w:val="28"/>
        </w:rPr>
        <w:t>学生情况进行不定期检查，并在每学年结束时对学生进行考核，不合格者退出</w:t>
      </w:r>
      <w:r>
        <w:rPr>
          <w:rFonts w:hint="eastAsia" w:ascii="宋体" w:hAnsi="宋体" w:eastAsia="宋体" w:cs="宋体"/>
          <w:sz w:val="28"/>
          <w:szCs w:val="28"/>
          <w:lang w:eastAsia="zh-CN"/>
        </w:rPr>
        <w:t>“订单班”项目</w:t>
      </w:r>
      <w:r>
        <w:rPr>
          <w:rFonts w:hint="eastAsia" w:ascii="宋体" w:hAnsi="宋体" w:eastAsia="宋体" w:cs="宋体"/>
          <w:sz w:val="28"/>
          <w:szCs w:val="28"/>
        </w:rPr>
        <w:t>。</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“订单班”项目</w:t>
      </w:r>
      <w:r>
        <w:rPr>
          <w:rFonts w:hint="eastAsia" w:ascii="宋体" w:hAnsi="宋体" w:eastAsia="宋体" w:cs="宋体"/>
          <w:sz w:val="28"/>
          <w:szCs w:val="28"/>
        </w:rPr>
        <w:t>在乙方的教学结束后，由甲方到校组织考核验收，凡有下列情况之一者甲方可不予接收：</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（1）验收考核（包括考试或体检）不合格者。</w:t>
      </w:r>
    </w:p>
    <w:p>
      <w:pPr>
        <w:adjustRightInd w:val="0"/>
        <w:snapToGrid w:val="0"/>
        <w:spacing w:line="4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（2）在学员入甲方后，</w:t>
      </w:r>
      <w:r>
        <w:rPr>
          <w:rFonts w:hint="eastAsia" w:ascii="宋体" w:hAnsi="宋体" w:eastAsia="宋体" w:cs="宋体"/>
          <w:sz w:val="28"/>
          <w:szCs w:val="28"/>
          <w:highlight w:val="none"/>
        </w:rPr>
        <w:t>若甲方发现其不满足其的选录条件或有隐瞒不符合公司条件的行为者。</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（3）验收考核作弊。</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7．学生毕业时达到甲方录用标准，并经三等甲级以上医院体检合格者，择优录用。原则上录用率不低于      %。</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四、乙方权利与义务</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1．按甲方提供的选录条件，乙方的（招生）就业部门负责组织本校优秀的学生报名，参加甲方的笔试、面试、体检、考核及入司等的组织和安排工作。</w:t>
      </w:r>
      <w:r>
        <w:rPr>
          <w:rFonts w:hint="eastAsia" w:ascii="宋体" w:hAnsi="宋体" w:eastAsia="宋体" w:cs="宋体"/>
          <w:sz w:val="28"/>
          <w:szCs w:val="28"/>
          <w:lang w:eastAsia="zh-CN"/>
        </w:rPr>
        <w:t>“订单班”项目</w:t>
      </w:r>
      <w:r>
        <w:rPr>
          <w:rFonts w:hint="eastAsia" w:ascii="宋体" w:hAnsi="宋体" w:eastAsia="宋体" w:cs="宋体"/>
          <w:sz w:val="28"/>
          <w:szCs w:val="28"/>
        </w:rPr>
        <w:t>学生必须符合甲方的录用体检标准及要求。</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2．乙方负责学生学籍管理、日常管理，并根据培养方案组织教学实施全过程，严格按照甲方岗位要求培养学生，取得规定证书，达到甲方合格要求，并主动接受甲方的监督和指导。</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3．乙方在每学年结束后，应如实向甲方提供学生的学年成绩。</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4．在有必要的情况下，乙方可申请甲方派人员到乙方讲课或进行学术的交流，甲方所派人员的差旅费用由         负责承担，甲方课酬按照甲方有关管理规定进行。</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5．乙方负责承担甲方兼职教师授课、学生实习及学生技能证书培训、考核等相关费用。</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6．乙方可在甲方允许范围内通过媒体对此合作培养方式进行宣传报道，扩大双方知名度。</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五、违约责任</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w:t>
      </w:r>
      <w:r>
        <w:rPr>
          <w:rFonts w:hint="eastAsia" w:ascii="宋体" w:hAnsi="宋体" w:eastAsia="宋体" w:cs="宋体"/>
          <w:spacing w:val="-5"/>
          <w:sz w:val="28"/>
          <w:szCs w:val="28"/>
        </w:rPr>
        <w:t>经双方同意，订单班学生不得到其它企业就业，违者每名学生缴纳违约金       元。</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六、协议书有效期</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本协议书从            年      月       日（签本协议书的日期）起，至</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年      月       日止（以拿到毕业证为准）。</w:t>
      </w:r>
    </w:p>
    <w:p>
      <w:pPr>
        <w:adjustRightInd w:val="0"/>
        <w:snapToGrid w:val="0"/>
        <w:spacing w:before="60" w:beforeLines="25" w:after="60" w:afterLines="25"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七、其它</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1．本协议书未尽事宜由甲、乙双方协商后补充。</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2．本协议书涉及的其它费用问题，由甲、乙双方协商解决。</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3．本协议书一式两份，甲、乙双方各持一份，自签字之日起生效。</w:t>
      </w:r>
    </w:p>
    <w:p>
      <w:pPr>
        <w:adjustRightInd w:val="0"/>
        <w:snapToGrid w:val="0"/>
        <w:spacing w:line="460" w:lineRule="exact"/>
        <w:ind w:firstLine="560" w:firstLineChars="200"/>
        <w:rPr>
          <w:rFonts w:hint="eastAsia" w:ascii="宋体" w:hAnsi="宋体" w:eastAsia="宋体" w:cs="宋体"/>
          <w:sz w:val="28"/>
          <w:szCs w:val="28"/>
        </w:rPr>
      </w:pPr>
    </w:p>
    <w:p>
      <w:pPr>
        <w:adjustRightInd w:val="0"/>
        <w:snapToGrid w:val="0"/>
        <w:spacing w:line="460" w:lineRule="exact"/>
        <w:ind w:firstLine="560" w:firstLineChars="200"/>
        <w:rPr>
          <w:rFonts w:hint="eastAsia" w:ascii="宋体" w:hAnsi="宋体" w:eastAsia="宋体" w:cs="宋体"/>
          <w:sz w:val="28"/>
          <w:szCs w:val="28"/>
        </w:rPr>
      </w:pP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甲方：                                乙方： </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（盖章）                             （盖章）</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（代表）签字：                       （代表）签字：</w:t>
      </w: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                       年   月   日</w:t>
      </w:r>
    </w:p>
    <w:p>
      <w:pPr>
        <w:adjustRightInd w:val="0"/>
        <w:snapToGrid w:val="0"/>
        <w:spacing w:line="46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pStyle w:val="3"/>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3"/>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3"/>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附件：</w:t>
      </w:r>
    </w:p>
    <w:p>
      <w:pPr>
        <w:adjustRightInd w:val="0"/>
        <w:snapToGrid w:val="0"/>
        <w:spacing w:line="46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1．《体检标准及要求》</w:t>
      </w:r>
    </w:p>
    <w:p>
      <w:pPr>
        <w:adjustRightInd w:val="0"/>
        <w:snapToGrid w:val="0"/>
        <w:spacing w:line="46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2．《关于资料、教材及其制作品保密的规定》</w:t>
      </w:r>
    </w:p>
    <w:p>
      <w:pPr>
        <w:adjustRightInd w:val="0"/>
        <w:snapToGrid w:val="0"/>
        <w:spacing w:line="46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3．《校企联系表》</w:t>
      </w:r>
    </w:p>
    <w:p>
      <w:pPr>
        <w:adjustRightInd w:val="0"/>
        <w:snapToGrid w:val="0"/>
        <w:spacing w:line="46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“订单班”项目</w:t>
      </w:r>
      <w:r>
        <w:rPr>
          <w:rFonts w:hint="eastAsia" w:ascii="宋体" w:hAnsi="宋体" w:eastAsia="宋体" w:cs="宋体"/>
          <w:sz w:val="28"/>
          <w:szCs w:val="28"/>
        </w:rPr>
        <w:t>学员名单汇总表》</w:t>
      </w:r>
    </w:p>
    <w:p>
      <w:pPr>
        <w:adjustRightInd w:val="0"/>
        <w:snapToGrid w:val="0"/>
        <w:spacing w:before="60" w:beforeLines="25" w:after="60" w:afterLines="25" w:line="4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br w:type="page"/>
      </w:r>
      <w:r>
        <w:rPr>
          <w:rFonts w:hint="eastAsia" w:ascii="宋体" w:hAnsi="宋体" w:eastAsia="宋体" w:cs="宋体"/>
          <w:bCs/>
          <w:sz w:val="28"/>
          <w:szCs w:val="28"/>
        </w:rPr>
        <w:t>一、体检项目</w:t>
      </w:r>
    </w:p>
    <w:p>
      <w:pPr>
        <w:adjustRightInd w:val="0"/>
        <w:snapToGrid w:val="0"/>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1．抽血：两对半、GLU、ALT、CR、血常规。</w:t>
      </w:r>
    </w:p>
    <w:p>
      <w:pPr>
        <w:adjustRightInd w:val="0"/>
        <w:snapToGrid w:val="0"/>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2．内科、外科、眼科（含裸眼视力、辨色力）、血压。</w:t>
      </w:r>
    </w:p>
    <w:p>
      <w:pPr>
        <w:tabs>
          <w:tab w:val="left" w:pos="1080"/>
        </w:tabs>
        <w:adjustRightInd w:val="0"/>
        <w:snapToGrid w:val="0"/>
        <w:spacing w:line="460" w:lineRule="exact"/>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3．胸透。</w:t>
      </w:r>
    </w:p>
    <w:p>
      <w:pPr>
        <w:tabs>
          <w:tab w:val="left" w:pos="1080"/>
        </w:tabs>
        <w:adjustRightInd w:val="0"/>
        <w:snapToGrid w:val="0"/>
        <w:spacing w:before="60" w:beforeLines="25" w:after="60" w:afterLines="25"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二、关于资料、教材及其制作品保密的规定</w:t>
      </w:r>
    </w:p>
    <w:p>
      <w:pPr>
        <w:tabs>
          <w:tab w:val="left" w:pos="1080"/>
        </w:tabs>
        <w:ind w:left="1"/>
        <w:jc w:val="left"/>
        <w:rPr>
          <w:rFonts w:hint="eastAsia" w:ascii="宋体" w:hAnsi="宋体" w:eastAsia="宋体" w:cs="宋体"/>
          <w:sz w:val="28"/>
          <w:szCs w:val="28"/>
        </w:rPr>
      </w:pPr>
    </w:p>
    <w:p>
      <w:pPr>
        <w:rPr>
          <w:rFonts w:hint="eastAsia" w:ascii="宋体" w:hAnsi="宋体" w:eastAsia="宋体" w:cs="宋体"/>
          <w:sz w:val="28"/>
          <w:szCs w:val="28"/>
        </w:rPr>
        <w:sectPr>
          <w:headerReference r:id="rId3" w:type="default"/>
          <w:footerReference r:id="rId4" w:type="default"/>
          <w:footerReference r:id="rId5" w:type="even"/>
          <w:pgSz w:w="11906" w:h="16838"/>
          <w:pgMar w:top="1814" w:right="1418" w:bottom="1701" w:left="1418" w:header="1418" w:footer="1304" w:gutter="0"/>
          <w:cols w:space="720" w:num="1"/>
          <w:docGrid w:linePitch="312" w:charSpace="0"/>
        </w:sectPr>
      </w:pPr>
    </w:p>
    <w:p>
      <w:pPr>
        <w:rPr>
          <w:rFonts w:hint="eastAsia" w:ascii="宋体" w:hAnsi="宋体" w:eastAsia="宋体" w:cs="宋体"/>
          <w:sz w:val="28"/>
          <w:szCs w:val="28"/>
        </w:rPr>
      </w:pPr>
    </w:p>
    <w:p>
      <w:pPr>
        <w:ind w:left="100"/>
        <w:rPr>
          <w:rFonts w:hint="eastAsia" w:ascii="宋体" w:hAnsi="宋体" w:eastAsia="宋体" w:cs="宋体"/>
          <w:bCs/>
          <w:sz w:val="28"/>
          <w:szCs w:val="28"/>
        </w:rPr>
      </w:pPr>
      <w:r>
        <w:rPr>
          <w:rFonts w:hint="eastAsia" w:ascii="宋体" w:hAnsi="宋体" w:eastAsia="宋体" w:cs="宋体"/>
          <w:bCs/>
          <w:sz w:val="28"/>
          <w:szCs w:val="28"/>
        </w:rPr>
        <w:t>三、校企联系表</w:t>
      </w:r>
    </w:p>
    <w:tbl>
      <w:tblPr>
        <w:tblStyle w:val="7"/>
        <w:tblW w:w="14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213"/>
        <w:gridCol w:w="2657"/>
        <w:gridCol w:w="1392"/>
        <w:gridCol w:w="1523"/>
        <w:gridCol w:w="2428"/>
        <w:gridCol w:w="2397"/>
        <w:gridCol w:w="8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4614" w:type="dxa"/>
            <w:gridSpan w:val="9"/>
            <w:noWrap w:val="0"/>
            <w:vAlign w:val="center"/>
          </w:tcPr>
          <w:p>
            <w:pPr>
              <w:rPr>
                <w:rFonts w:hint="eastAsia" w:ascii="宋体" w:hAnsi="宋体" w:eastAsia="宋体" w:cs="宋体"/>
                <w:bCs/>
                <w:sz w:val="28"/>
                <w:szCs w:val="28"/>
              </w:rPr>
            </w:pPr>
            <w:r>
              <w:rPr>
                <w:rFonts w:hint="eastAsia" w:ascii="宋体" w:hAnsi="宋体" w:eastAsia="宋体" w:cs="宋体"/>
                <w:bCs/>
                <w:sz w:val="28"/>
                <w:szCs w:val="28"/>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213"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姓名</w:t>
            </w:r>
          </w:p>
        </w:tc>
        <w:tc>
          <w:tcPr>
            <w:tcW w:w="2657"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部门职务</w:t>
            </w:r>
          </w:p>
        </w:tc>
        <w:tc>
          <w:tcPr>
            <w:tcW w:w="1392"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手机号码</w:t>
            </w:r>
          </w:p>
        </w:tc>
        <w:tc>
          <w:tcPr>
            <w:tcW w:w="1523"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办公电话</w:t>
            </w:r>
          </w:p>
        </w:tc>
        <w:tc>
          <w:tcPr>
            <w:tcW w:w="2428"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邮箱</w:t>
            </w:r>
          </w:p>
        </w:tc>
        <w:tc>
          <w:tcPr>
            <w:tcW w:w="2397"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通信地址</w:t>
            </w:r>
          </w:p>
        </w:tc>
        <w:tc>
          <w:tcPr>
            <w:tcW w:w="846" w:type="dxa"/>
            <w:noWrap w:val="0"/>
            <w:vAlign w:val="center"/>
          </w:tcPr>
          <w:p>
            <w:pPr>
              <w:ind w:firstLine="56" w:firstLineChars="20"/>
              <w:jc w:val="center"/>
              <w:rPr>
                <w:rFonts w:hint="eastAsia" w:ascii="宋体" w:hAnsi="宋体" w:eastAsia="宋体" w:cs="宋体"/>
                <w:bCs/>
                <w:sz w:val="28"/>
                <w:szCs w:val="28"/>
              </w:rPr>
            </w:pPr>
            <w:r>
              <w:rPr>
                <w:rFonts w:hint="eastAsia" w:ascii="宋体" w:hAnsi="宋体" w:eastAsia="宋体" w:cs="宋体"/>
                <w:bCs/>
                <w:sz w:val="28"/>
                <w:szCs w:val="28"/>
              </w:rPr>
              <w:t>邮编</w:t>
            </w:r>
          </w:p>
        </w:tc>
        <w:tc>
          <w:tcPr>
            <w:tcW w:w="1270"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bCs/>
                <w:sz w:val="28"/>
                <w:szCs w:val="28"/>
              </w:rPr>
            </w:pPr>
          </w:p>
        </w:tc>
        <w:tc>
          <w:tcPr>
            <w:tcW w:w="2428" w:type="dxa"/>
            <w:noWrap w:val="0"/>
            <w:vAlign w:val="center"/>
          </w:tcPr>
          <w:p>
            <w:pPr>
              <w:jc w:val="center"/>
              <w:rPr>
                <w:rFonts w:hint="eastAsia" w:ascii="宋体" w:hAnsi="宋体" w:eastAsia="宋体" w:cs="宋体"/>
                <w:bCs/>
                <w:sz w:val="28"/>
                <w:szCs w:val="28"/>
              </w:rPr>
            </w:pPr>
          </w:p>
        </w:tc>
        <w:tc>
          <w:tcPr>
            <w:tcW w:w="2397" w:type="dxa"/>
            <w:noWrap w:val="0"/>
            <w:vAlign w:val="center"/>
          </w:tcPr>
          <w:p>
            <w:pPr>
              <w:jc w:val="center"/>
              <w:rPr>
                <w:rFonts w:hint="eastAsia" w:ascii="宋体" w:hAnsi="宋体" w:eastAsia="宋体" w:cs="宋体"/>
                <w:bCs/>
                <w:sz w:val="28"/>
                <w:szCs w:val="28"/>
              </w:rPr>
            </w:pPr>
          </w:p>
        </w:tc>
        <w:tc>
          <w:tcPr>
            <w:tcW w:w="846" w:type="dxa"/>
            <w:noWrap w:val="0"/>
            <w:vAlign w:val="center"/>
          </w:tcPr>
          <w:p>
            <w:pPr>
              <w:jc w:val="center"/>
              <w:rPr>
                <w:rFonts w:hint="eastAsia" w:ascii="宋体" w:hAnsi="宋体" w:eastAsia="宋体" w:cs="宋体"/>
                <w:bCs/>
                <w:sz w:val="28"/>
                <w:szCs w:val="28"/>
              </w:rPr>
            </w:pPr>
          </w:p>
        </w:tc>
        <w:tc>
          <w:tcPr>
            <w:tcW w:w="1270" w:type="dxa"/>
            <w:noWrap w:val="0"/>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4614" w:type="dxa"/>
            <w:gridSpan w:val="9"/>
            <w:noWrap w:val="0"/>
            <w:vAlign w:val="center"/>
          </w:tcPr>
          <w:p>
            <w:pPr>
              <w:rPr>
                <w:rFonts w:hint="eastAsia" w:ascii="宋体" w:hAnsi="宋体" w:eastAsia="宋体" w:cs="宋体"/>
                <w:bCs/>
                <w:sz w:val="28"/>
                <w:szCs w:val="28"/>
              </w:rPr>
            </w:pPr>
            <w:r>
              <w:rPr>
                <w:rFonts w:hint="eastAsia" w:ascii="宋体" w:hAnsi="宋体" w:eastAsia="宋体" w:cs="宋体"/>
                <w:bCs/>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213"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姓名</w:t>
            </w:r>
          </w:p>
        </w:tc>
        <w:tc>
          <w:tcPr>
            <w:tcW w:w="2657"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部门职务</w:t>
            </w:r>
          </w:p>
        </w:tc>
        <w:tc>
          <w:tcPr>
            <w:tcW w:w="1392"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手机号码</w:t>
            </w:r>
          </w:p>
        </w:tc>
        <w:tc>
          <w:tcPr>
            <w:tcW w:w="1523"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办公电话</w:t>
            </w:r>
          </w:p>
        </w:tc>
        <w:tc>
          <w:tcPr>
            <w:tcW w:w="2428"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邮箱</w:t>
            </w:r>
          </w:p>
        </w:tc>
        <w:tc>
          <w:tcPr>
            <w:tcW w:w="2397"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通信地址</w:t>
            </w:r>
          </w:p>
        </w:tc>
        <w:tc>
          <w:tcPr>
            <w:tcW w:w="846" w:type="dxa"/>
            <w:noWrap w:val="0"/>
            <w:vAlign w:val="center"/>
          </w:tcPr>
          <w:p>
            <w:pPr>
              <w:ind w:firstLine="56" w:firstLineChars="20"/>
              <w:jc w:val="center"/>
              <w:rPr>
                <w:rFonts w:hint="eastAsia" w:ascii="宋体" w:hAnsi="宋体" w:eastAsia="宋体" w:cs="宋体"/>
                <w:bCs/>
                <w:sz w:val="28"/>
                <w:szCs w:val="28"/>
              </w:rPr>
            </w:pPr>
            <w:r>
              <w:rPr>
                <w:rFonts w:hint="eastAsia" w:ascii="宋体" w:hAnsi="宋体" w:eastAsia="宋体" w:cs="宋体"/>
                <w:bCs/>
                <w:sz w:val="28"/>
                <w:szCs w:val="28"/>
              </w:rPr>
              <w:t>邮编</w:t>
            </w:r>
          </w:p>
        </w:tc>
        <w:tc>
          <w:tcPr>
            <w:tcW w:w="1270" w:type="dxa"/>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1213" w:type="dxa"/>
            <w:noWrap w:val="0"/>
            <w:vAlign w:val="center"/>
          </w:tcPr>
          <w:p>
            <w:pPr>
              <w:jc w:val="center"/>
              <w:rPr>
                <w:rFonts w:hint="eastAsia" w:ascii="宋体" w:hAnsi="宋体" w:eastAsia="宋体" w:cs="宋体"/>
                <w:sz w:val="28"/>
                <w:szCs w:val="28"/>
              </w:rPr>
            </w:pPr>
          </w:p>
        </w:tc>
        <w:tc>
          <w:tcPr>
            <w:tcW w:w="2657" w:type="dxa"/>
            <w:noWrap w:val="0"/>
            <w:vAlign w:val="center"/>
          </w:tcPr>
          <w:p>
            <w:pPr>
              <w:jc w:val="center"/>
              <w:rPr>
                <w:rFonts w:hint="eastAsia" w:ascii="宋体" w:hAnsi="宋体" w:eastAsia="宋体" w:cs="宋体"/>
                <w:sz w:val="28"/>
                <w:szCs w:val="28"/>
              </w:rPr>
            </w:pPr>
          </w:p>
        </w:tc>
        <w:tc>
          <w:tcPr>
            <w:tcW w:w="1392" w:type="dxa"/>
            <w:noWrap w:val="0"/>
            <w:vAlign w:val="center"/>
          </w:tcPr>
          <w:p>
            <w:pPr>
              <w:jc w:val="center"/>
              <w:rPr>
                <w:rFonts w:hint="eastAsia" w:ascii="宋体" w:hAnsi="宋体" w:eastAsia="宋体" w:cs="宋体"/>
                <w:sz w:val="28"/>
                <w:szCs w:val="28"/>
              </w:rPr>
            </w:pPr>
          </w:p>
        </w:tc>
        <w:tc>
          <w:tcPr>
            <w:tcW w:w="1523" w:type="dxa"/>
            <w:noWrap w:val="0"/>
            <w:vAlign w:val="center"/>
          </w:tcPr>
          <w:p>
            <w:pPr>
              <w:jc w:val="center"/>
              <w:rPr>
                <w:rFonts w:hint="eastAsia" w:ascii="宋体" w:hAnsi="宋体" w:eastAsia="宋体" w:cs="宋体"/>
                <w:sz w:val="28"/>
                <w:szCs w:val="28"/>
              </w:rPr>
            </w:pPr>
          </w:p>
        </w:tc>
        <w:tc>
          <w:tcPr>
            <w:tcW w:w="2428" w:type="dxa"/>
            <w:noWrap w:val="0"/>
            <w:vAlign w:val="center"/>
          </w:tcPr>
          <w:p>
            <w:pPr>
              <w:jc w:val="center"/>
              <w:rPr>
                <w:rFonts w:hint="eastAsia" w:ascii="宋体" w:hAnsi="宋体" w:eastAsia="宋体" w:cs="宋体"/>
                <w:sz w:val="28"/>
                <w:szCs w:val="28"/>
              </w:rPr>
            </w:pPr>
          </w:p>
        </w:tc>
        <w:tc>
          <w:tcPr>
            <w:tcW w:w="2397" w:type="dxa"/>
            <w:noWrap w:val="0"/>
            <w:vAlign w:val="center"/>
          </w:tcPr>
          <w:p>
            <w:pPr>
              <w:jc w:val="center"/>
              <w:rPr>
                <w:rFonts w:hint="eastAsia" w:ascii="宋体" w:hAnsi="宋体" w:eastAsia="宋体" w:cs="宋体"/>
                <w:sz w:val="28"/>
                <w:szCs w:val="28"/>
              </w:rPr>
            </w:pPr>
          </w:p>
        </w:tc>
        <w:tc>
          <w:tcPr>
            <w:tcW w:w="846" w:type="dxa"/>
            <w:noWrap w:val="0"/>
            <w:vAlign w:val="center"/>
          </w:tcPr>
          <w:p>
            <w:pPr>
              <w:jc w:val="center"/>
              <w:rPr>
                <w:rFonts w:hint="eastAsia" w:ascii="宋体" w:hAnsi="宋体" w:eastAsia="宋体" w:cs="宋体"/>
                <w:sz w:val="28"/>
                <w:szCs w:val="28"/>
              </w:rPr>
            </w:pPr>
          </w:p>
        </w:tc>
        <w:tc>
          <w:tcPr>
            <w:tcW w:w="1270" w:type="dxa"/>
            <w:noWrap w:val="0"/>
            <w:vAlign w:val="center"/>
          </w:tcPr>
          <w:p>
            <w:pPr>
              <w:jc w:val="center"/>
              <w:rPr>
                <w:rFonts w:hint="eastAsia" w:ascii="宋体" w:hAnsi="宋体" w:eastAsia="宋体" w:cs="宋体"/>
                <w:sz w:val="28"/>
                <w:szCs w:val="28"/>
              </w:rPr>
            </w:pPr>
          </w:p>
        </w:tc>
      </w:tr>
    </w:tbl>
    <w:p>
      <w:pPr>
        <w:adjustRightInd w:val="0"/>
        <w:snapToGrid w:val="0"/>
        <w:spacing w:before="60" w:beforeLines="25"/>
        <w:ind w:firstLine="560" w:firstLineChars="200"/>
        <w:rPr>
          <w:rFonts w:hint="eastAsia" w:ascii="宋体" w:hAnsi="宋体" w:eastAsia="宋体" w:cs="宋体"/>
          <w:bCs/>
          <w:sz w:val="28"/>
          <w:szCs w:val="28"/>
        </w:rPr>
      </w:pPr>
      <w:r>
        <w:rPr>
          <w:rFonts w:hint="eastAsia" w:ascii="宋体" w:hAnsi="宋体" w:eastAsia="宋体" w:cs="宋体"/>
          <w:bCs/>
          <w:sz w:val="28"/>
          <w:szCs w:val="28"/>
        </w:rPr>
        <w:t>此表订单时填写，学校和合作企业各存一份。</w:t>
      </w:r>
    </w:p>
    <w:p>
      <w:pPr>
        <w:adjustRightInd w:val="0"/>
        <w:snapToGrid w:val="0"/>
        <w:spacing w:before="60" w:beforeLines="25"/>
        <w:ind w:firstLine="560" w:firstLineChars="200"/>
        <w:rPr>
          <w:rFonts w:hint="eastAsia" w:ascii="宋体" w:hAnsi="宋体" w:eastAsia="宋体" w:cs="宋体"/>
          <w:bCs/>
          <w:sz w:val="28"/>
          <w:szCs w:val="28"/>
        </w:rPr>
      </w:pPr>
    </w:p>
    <w:p>
      <w:pPr>
        <w:ind w:firstLine="560" w:firstLineChars="200"/>
        <w:rPr>
          <w:rFonts w:hint="eastAsia" w:ascii="宋体" w:hAnsi="宋体" w:eastAsia="宋体" w:cs="宋体"/>
          <w:bCs/>
          <w:sz w:val="28"/>
          <w:szCs w:val="28"/>
        </w:rPr>
        <w:sectPr>
          <w:pgSz w:w="16838" w:h="11906" w:orient="landscape"/>
          <w:pgMar w:top="1814" w:right="1418" w:bottom="1701" w:left="1418" w:header="1418" w:footer="1304" w:gutter="0"/>
          <w:cols w:space="720" w:num="1"/>
          <w:docGrid w:linePitch="312" w:charSpace="0"/>
        </w:sectPr>
      </w:pPr>
    </w:p>
    <w:p>
      <w:pPr>
        <w:ind w:left="100"/>
        <w:rPr>
          <w:rFonts w:hint="eastAsia" w:ascii="宋体" w:hAnsi="宋体" w:eastAsia="宋体" w:cs="宋体"/>
          <w:bCs/>
          <w:sz w:val="28"/>
          <w:szCs w:val="28"/>
        </w:rPr>
      </w:pPr>
    </w:p>
    <w:p>
      <w:pPr>
        <w:ind w:left="100"/>
        <w:rPr>
          <w:rFonts w:hint="eastAsia" w:ascii="宋体" w:hAnsi="宋体" w:eastAsia="宋体" w:cs="宋体"/>
          <w:bCs/>
          <w:sz w:val="28"/>
          <w:szCs w:val="28"/>
        </w:rPr>
      </w:pPr>
      <w:r>
        <w:rPr>
          <w:rFonts w:hint="eastAsia" w:ascii="宋体" w:hAnsi="宋体" w:eastAsia="宋体" w:cs="宋体"/>
          <w:bCs/>
          <w:sz w:val="28"/>
          <w:szCs w:val="28"/>
        </w:rPr>
        <w:t>四、</w:t>
      </w:r>
      <w:r>
        <w:rPr>
          <w:rFonts w:hint="eastAsia" w:ascii="宋体" w:hAnsi="宋体" w:eastAsia="宋体" w:cs="宋体"/>
          <w:bCs/>
          <w:sz w:val="28"/>
          <w:szCs w:val="28"/>
          <w:lang w:eastAsia="zh-CN"/>
        </w:rPr>
        <w:t>“订单班”项目</w:t>
      </w:r>
      <w:r>
        <w:rPr>
          <w:rFonts w:hint="eastAsia" w:ascii="宋体" w:hAnsi="宋体" w:eastAsia="宋体" w:cs="宋体"/>
          <w:bCs/>
          <w:sz w:val="28"/>
          <w:szCs w:val="28"/>
        </w:rPr>
        <w:t>合作企业拟录用学生汇总表</w:t>
      </w:r>
    </w:p>
    <w:p>
      <w:pPr>
        <w:rPr>
          <w:rFonts w:hint="eastAsia" w:ascii="宋体" w:hAnsi="宋体" w:eastAsia="宋体" w:cs="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2693"/>
        <w:gridCol w:w="2410"/>
        <w:gridCol w:w="2392"/>
        <w:gridCol w:w="20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701"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姓名</w:t>
            </w:r>
          </w:p>
        </w:tc>
        <w:tc>
          <w:tcPr>
            <w:tcW w:w="2693"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准考证号</w:t>
            </w:r>
          </w:p>
        </w:tc>
        <w:tc>
          <w:tcPr>
            <w:tcW w:w="2410"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学号</w:t>
            </w:r>
          </w:p>
        </w:tc>
        <w:tc>
          <w:tcPr>
            <w:tcW w:w="2392"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专业</w:t>
            </w:r>
          </w:p>
        </w:tc>
        <w:tc>
          <w:tcPr>
            <w:tcW w:w="2031"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联系方式</w:t>
            </w:r>
          </w:p>
        </w:tc>
        <w:tc>
          <w:tcPr>
            <w:tcW w:w="2032"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hAnsi="宋体" w:eastAsia="宋体" w:cs="宋体"/>
                <w:sz w:val="28"/>
                <w:szCs w:val="28"/>
              </w:rPr>
            </w:pPr>
          </w:p>
        </w:tc>
        <w:tc>
          <w:tcPr>
            <w:tcW w:w="1701" w:type="dxa"/>
            <w:noWrap w:val="0"/>
            <w:vAlign w:val="top"/>
          </w:tcPr>
          <w:p>
            <w:pPr>
              <w:rPr>
                <w:rFonts w:hint="eastAsia" w:ascii="宋体" w:hAnsi="宋体" w:eastAsia="宋体" w:cs="宋体"/>
                <w:sz w:val="28"/>
                <w:szCs w:val="28"/>
              </w:rPr>
            </w:pPr>
          </w:p>
        </w:tc>
        <w:tc>
          <w:tcPr>
            <w:tcW w:w="2693" w:type="dxa"/>
            <w:noWrap w:val="0"/>
            <w:vAlign w:val="top"/>
          </w:tcPr>
          <w:p>
            <w:pPr>
              <w:rPr>
                <w:rFonts w:hint="eastAsia" w:ascii="宋体" w:hAnsi="宋体" w:eastAsia="宋体" w:cs="宋体"/>
                <w:sz w:val="28"/>
                <w:szCs w:val="28"/>
              </w:rPr>
            </w:pPr>
          </w:p>
        </w:tc>
        <w:tc>
          <w:tcPr>
            <w:tcW w:w="2410" w:type="dxa"/>
            <w:noWrap w:val="0"/>
            <w:vAlign w:val="top"/>
          </w:tcPr>
          <w:p>
            <w:pPr>
              <w:rPr>
                <w:rFonts w:hint="eastAsia" w:ascii="宋体" w:hAnsi="宋体" w:eastAsia="宋体" w:cs="宋体"/>
                <w:sz w:val="28"/>
                <w:szCs w:val="28"/>
              </w:rPr>
            </w:pPr>
          </w:p>
        </w:tc>
        <w:tc>
          <w:tcPr>
            <w:tcW w:w="2392" w:type="dxa"/>
            <w:noWrap w:val="0"/>
            <w:vAlign w:val="top"/>
          </w:tcPr>
          <w:p>
            <w:pPr>
              <w:rPr>
                <w:rFonts w:hint="eastAsia" w:ascii="宋体" w:hAnsi="宋体" w:eastAsia="宋体" w:cs="宋体"/>
                <w:sz w:val="28"/>
                <w:szCs w:val="28"/>
              </w:rPr>
            </w:pPr>
          </w:p>
        </w:tc>
        <w:tc>
          <w:tcPr>
            <w:tcW w:w="2031" w:type="dxa"/>
            <w:noWrap w:val="0"/>
            <w:vAlign w:val="top"/>
          </w:tcPr>
          <w:p>
            <w:pPr>
              <w:rPr>
                <w:rFonts w:hint="eastAsia" w:ascii="宋体" w:hAnsi="宋体" w:eastAsia="宋体" w:cs="宋体"/>
                <w:sz w:val="28"/>
                <w:szCs w:val="28"/>
              </w:rPr>
            </w:pPr>
          </w:p>
        </w:tc>
        <w:tc>
          <w:tcPr>
            <w:tcW w:w="2032" w:type="dxa"/>
            <w:noWrap w:val="0"/>
            <w:vAlign w:val="top"/>
          </w:tcPr>
          <w:p>
            <w:pPr>
              <w:rPr>
                <w:rFonts w:hint="eastAsia" w:ascii="宋体" w:hAnsi="宋体" w:eastAsia="宋体" w:cs="宋体"/>
                <w:sz w:val="28"/>
                <w:szCs w:val="28"/>
              </w:rPr>
            </w:pPr>
          </w:p>
        </w:tc>
      </w:tr>
    </w:tbl>
    <w:p>
      <w:pPr>
        <w:rPr>
          <w:rFonts w:hint="eastAsia" w:ascii="宋体" w:hAnsi="宋体" w:eastAsia="宋体" w:cs="宋体"/>
          <w:sz w:val="28"/>
          <w:szCs w:val="28"/>
        </w:rPr>
        <w:sectPr>
          <w:pgSz w:w="16838" w:h="11906" w:orient="landscape"/>
          <w:pgMar w:top="1814" w:right="1418" w:bottom="1701" w:left="1418" w:header="1418" w:footer="1304" w:gutter="0"/>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NmNDNjYmM4OWVjMTk0YzA4OWMwYmE5ZDQ3MDUifQ=="/>
  </w:docVars>
  <w:rsids>
    <w:rsidRoot w:val="663F228D"/>
    <w:rsid w:val="663F228D"/>
    <w:rsid w:val="7483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line="420" w:lineRule="atLeas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toc 2"/>
    <w:basedOn w:val="1"/>
    <w:next w:val="1"/>
    <w:unhideWhenUsed/>
    <w:qFormat/>
    <w:uiPriority w:val="39"/>
    <w:pPr>
      <w:ind w:left="420" w:leftChars="200"/>
    </w:pPr>
    <w:rPr>
      <w:rFonts w:ascii="Calibri" w:hAnsi="Calibri" w:eastAsia="宋体" w:cs="Times New Roman"/>
      <w:szCs w:val="2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2024-06-06T08:41:00Z</dcterms:created>
  <dc:creator>工艺美院王迪</dc:creator>
  <cp:lastModifiedBy>工艺美院王迪</cp:lastModifiedBy>
  <dcterms:modified xsi:type="dcterms:W3CDTF">2024-06-06T08:46:12Z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C08CF4B654BB44B6BC4A71E420A0A4E8_11</vt:lpwstr>
  </property>
</Properties>
</file>